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E724" w14:textId="77777777" w:rsidR="00AE2AD7" w:rsidRDefault="00AE2AD7" w:rsidP="00AE2AD7">
      <w:r>
        <w:t>[Your Name]</w:t>
      </w:r>
    </w:p>
    <w:p w14:paraId="4C24480A" w14:textId="77777777" w:rsidR="00AE2AD7" w:rsidRDefault="00AE2AD7" w:rsidP="00AE2AD7">
      <w:r>
        <w:t>[Your Address]</w:t>
      </w:r>
    </w:p>
    <w:p w14:paraId="59161D4D" w14:textId="77777777" w:rsidR="00AE2AD7" w:rsidRDefault="00AE2AD7" w:rsidP="00AE2AD7">
      <w:r>
        <w:t>[Email Address]</w:t>
      </w:r>
    </w:p>
    <w:p w14:paraId="406F0098" w14:textId="77777777" w:rsidR="00AE2AD7" w:rsidRDefault="00AE2AD7" w:rsidP="00AE2AD7">
      <w:r>
        <w:t>[Date]</w:t>
      </w:r>
    </w:p>
    <w:p w14:paraId="177D1145" w14:textId="2A42B0FC" w:rsidR="00AE2AD7" w:rsidRDefault="00AE2AD7" w:rsidP="00AE2AD7">
      <w:r>
        <w:t>[Candidate’s Name] [Political Party] [Constituency/Region]</w:t>
      </w:r>
    </w:p>
    <w:p w14:paraId="340C4DCC" w14:textId="77777777" w:rsidR="00AE2AD7" w:rsidRDefault="00AE2AD7" w:rsidP="00AE2AD7">
      <w:r>
        <w:t>Dear [Candidate’s Name],</w:t>
      </w:r>
    </w:p>
    <w:p w14:paraId="57115AC2" w14:textId="77777777" w:rsidR="00AE2AD7" w:rsidRDefault="00AE2AD7" w:rsidP="00AE2AD7">
      <w:r>
        <w:t>I am writing to you as a [disabled person / carer / supporter / stakeholder] living in your constituency. As we approach the Scottish elections, I want to highlight the urgent need for stronger rights, better support, and fairer opportunities for disabled people and carers across Scotland.</w:t>
      </w:r>
    </w:p>
    <w:p w14:paraId="4FD3A189" w14:textId="77777777" w:rsidR="00AE2AD7" w:rsidRDefault="00AE2AD7" w:rsidP="00AE2AD7">
      <w:r>
        <w:t>Lead Scotland has published its Manifesto for 2026: A Right to Learn, which sets out six priorities that would make a meaningful difference to people’s lives. These priorities reflect real experiences from disabled learners, carers, and community organisations. They are practical, achievable, and essential for a fairer Scotland.</w:t>
      </w:r>
    </w:p>
    <w:p w14:paraId="782070C4" w14:textId="1BB29963" w:rsidR="00AE2AD7" w:rsidRPr="005B64D7" w:rsidRDefault="00AE2AD7" w:rsidP="005B64D7">
      <w:r w:rsidRPr="005B64D7">
        <w:t>I am asking you to publicly commit to supporting these six priorities:</w:t>
      </w:r>
    </w:p>
    <w:p w14:paraId="43132BB0" w14:textId="1EDBE923" w:rsidR="00225859" w:rsidRDefault="001264C4" w:rsidP="005B64D7">
      <w:pPr>
        <w:pStyle w:val="Heading2"/>
        <w:numPr>
          <w:ilvl w:val="0"/>
          <w:numId w:val="1"/>
        </w:numPr>
      </w:pPr>
      <w:r>
        <w:t>Ensure everyone can access digital services and the support to use them</w:t>
      </w:r>
    </w:p>
    <w:p w14:paraId="6B882F5D" w14:textId="4ADF66B8" w:rsidR="001264C4" w:rsidRPr="005B64D7" w:rsidRDefault="00BC4DA8" w:rsidP="005B64D7">
      <w:pPr>
        <w:pStyle w:val="Heading2"/>
        <w:numPr>
          <w:ilvl w:val="0"/>
          <w:numId w:val="1"/>
        </w:numPr>
        <w:rPr>
          <w:color w:val="501549" w:themeColor="accent5" w:themeShade="80"/>
        </w:rPr>
      </w:pPr>
      <w:r w:rsidRPr="005B64D7">
        <w:rPr>
          <w:color w:val="501549" w:themeColor="accent5" w:themeShade="80"/>
        </w:rPr>
        <w:t>Expand flexible, accessible learning that works around people’s lives</w:t>
      </w:r>
    </w:p>
    <w:p w14:paraId="081638E4" w14:textId="155038D1" w:rsidR="00F26BF8" w:rsidRDefault="00F26BF8" w:rsidP="005B64D7">
      <w:pPr>
        <w:pStyle w:val="Heading2"/>
        <w:numPr>
          <w:ilvl w:val="0"/>
          <w:numId w:val="1"/>
        </w:numPr>
      </w:pPr>
      <w:r>
        <w:t>Fix broken transitions for disabled people</w:t>
      </w:r>
      <w:r w:rsidR="0010748A">
        <w:t xml:space="preserve"> from school to college, work and adult life</w:t>
      </w:r>
    </w:p>
    <w:p w14:paraId="12D9F2CD" w14:textId="1219A3D0" w:rsidR="0010748A" w:rsidRPr="00706DEE" w:rsidRDefault="0010748A" w:rsidP="005B64D7">
      <w:pPr>
        <w:pStyle w:val="Heading2"/>
        <w:numPr>
          <w:ilvl w:val="0"/>
          <w:numId w:val="1"/>
        </w:numPr>
        <w:rPr>
          <w:color w:val="501549" w:themeColor="accent5" w:themeShade="80"/>
        </w:rPr>
      </w:pPr>
      <w:r w:rsidRPr="00706DEE">
        <w:rPr>
          <w:color w:val="501549" w:themeColor="accent5" w:themeShade="80"/>
        </w:rPr>
        <w:t xml:space="preserve">Tackle loneliness by investing in </w:t>
      </w:r>
      <w:r w:rsidR="00F57EA1" w:rsidRPr="00706DEE">
        <w:rPr>
          <w:color w:val="501549" w:themeColor="accent5" w:themeShade="80"/>
        </w:rPr>
        <w:t>community connection and support</w:t>
      </w:r>
    </w:p>
    <w:p w14:paraId="006CAEA2" w14:textId="22C9BCD6" w:rsidR="00F57EA1" w:rsidRDefault="00F57EA1" w:rsidP="005B64D7">
      <w:pPr>
        <w:pStyle w:val="Heading2"/>
        <w:numPr>
          <w:ilvl w:val="0"/>
          <w:numId w:val="1"/>
        </w:numPr>
      </w:pPr>
      <w:r>
        <w:t xml:space="preserve">Provide fair, long terms funding </w:t>
      </w:r>
      <w:r w:rsidR="00E21074">
        <w:t>for essential support services people rely on</w:t>
      </w:r>
    </w:p>
    <w:p w14:paraId="04FC6C97" w14:textId="6847B631" w:rsidR="00E21074" w:rsidRPr="00706DEE" w:rsidRDefault="00E21074" w:rsidP="005B64D7">
      <w:pPr>
        <w:pStyle w:val="Heading2"/>
        <w:numPr>
          <w:ilvl w:val="0"/>
          <w:numId w:val="1"/>
        </w:numPr>
        <w:rPr>
          <w:color w:val="501549" w:themeColor="accent5" w:themeShade="80"/>
        </w:rPr>
      </w:pPr>
      <w:r w:rsidRPr="00706DEE">
        <w:rPr>
          <w:color w:val="501549" w:themeColor="accent5" w:themeShade="80"/>
        </w:rPr>
        <w:t>Improve access to justice for disabled students with clear, fair routes to put things right</w:t>
      </w:r>
    </w:p>
    <w:p w14:paraId="2E4D9741" w14:textId="1BE3D243" w:rsidR="00225859" w:rsidRDefault="00225859" w:rsidP="00E21074">
      <w:pPr>
        <w:pStyle w:val="Heading2"/>
      </w:pPr>
    </w:p>
    <w:p w14:paraId="68BDFCFE" w14:textId="38CA9779" w:rsidR="00AE2AD7" w:rsidRDefault="00AE2AD7" w:rsidP="001264C4"/>
    <w:p w14:paraId="10747D59" w14:textId="77777777" w:rsidR="00AE2AD7" w:rsidRDefault="00AE2AD7" w:rsidP="00AE2AD7">
      <w:r>
        <w:lastRenderedPageBreak/>
        <w:t>These changes would help ensure that disabled people and carers can learn, participate, and thrive in their communities. They are not optional extras—they are fundamental to equality, dignity, and human rights.</w:t>
      </w:r>
    </w:p>
    <w:p w14:paraId="5FF97175" w14:textId="77777777" w:rsidR="00AE2AD7" w:rsidRDefault="00AE2AD7" w:rsidP="00AE2AD7">
      <w:r>
        <w:t>I would be grateful if you could confirm whether you will support Lead Scotland’s manifesto commitments and champion these priorities during your campaign and, if elected, in the next Parliament.</w:t>
      </w:r>
    </w:p>
    <w:p w14:paraId="07C6465D" w14:textId="583D0D87" w:rsidR="00AE2AD7" w:rsidRPr="006147FE" w:rsidRDefault="00AE2AD7" w:rsidP="00AE2AD7">
      <w:pPr>
        <w:rPr>
          <w:b/>
          <w:bCs/>
          <w:sz w:val="36"/>
          <w:szCs w:val="36"/>
        </w:rPr>
      </w:pPr>
      <w:r w:rsidRPr="006147FE">
        <w:rPr>
          <w:sz w:val="36"/>
          <w:szCs w:val="36"/>
        </w:rPr>
        <w:t>You can read</w:t>
      </w:r>
      <w:r w:rsidRPr="006147FE">
        <w:rPr>
          <w:b/>
          <w:bCs/>
          <w:sz w:val="36"/>
          <w:szCs w:val="36"/>
        </w:rPr>
        <w:t xml:space="preserve"> </w:t>
      </w:r>
      <w:hyperlink r:id="rId5" w:history="1">
        <w:r w:rsidRPr="006147FE">
          <w:rPr>
            <w:rStyle w:val="Hyperlink"/>
            <w:b/>
            <w:bCs/>
            <w:sz w:val="36"/>
            <w:szCs w:val="36"/>
          </w:rPr>
          <w:t>Lead Scotland’s full manifesto and why these priorities matter on their website here.</w:t>
        </w:r>
      </w:hyperlink>
    </w:p>
    <w:p w14:paraId="7F828332" w14:textId="77777777" w:rsidR="00AE2AD7" w:rsidRDefault="00AE2AD7" w:rsidP="00AE2AD7">
      <w:r>
        <w:t>Thank you for taking the time to consider this. I look forward to your response.</w:t>
      </w:r>
    </w:p>
    <w:p w14:paraId="4CF0125E" w14:textId="77777777" w:rsidR="00AE2AD7" w:rsidRDefault="00AE2AD7" w:rsidP="00AE2AD7">
      <w:r>
        <w:t>Yours sincerely,</w:t>
      </w:r>
    </w:p>
    <w:p w14:paraId="2A47EF40" w14:textId="30FD8E12" w:rsidR="00AE2AD7" w:rsidRDefault="00AE2AD7" w:rsidP="00AE2AD7">
      <w:r>
        <w:t>[Your Name]</w:t>
      </w:r>
    </w:p>
    <w:sectPr w:rsidR="00AE2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A0C27"/>
    <w:multiLevelType w:val="hybridMultilevel"/>
    <w:tmpl w:val="1AF69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0657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D7"/>
    <w:rsid w:val="000904B9"/>
    <w:rsid w:val="0010748A"/>
    <w:rsid w:val="001264C4"/>
    <w:rsid w:val="00225859"/>
    <w:rsid w:val="0033363C"/>
    <w:rsid w:val="003528F7"/>
    <w:rsid w:val="005B64D7"/>
    <w:rsid w:val="006147FE"/>
    <w:rsid w:val="00706DEE"/>
    <w:rsid w:val="00A26B3A"/>
    <w:rsid w:val="00AE2AD7"/>
    <w:rsid w:val="00BC4DA8"/>
    <w:rsid w:val="00C975D8"/>
    <w:rsid w:val="00CB3F7B"/>
    <w:rsid w:val="00E21074"/>
    <w:rsid w:val="00EC6FF3"/>
    <w:rsid w:val="00F26BF8"/>
    <w:rsid w:val="00F57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D1B1"/>
  <w15:chartTrackingRefBased/>
  <w15:docId w15:val="{6215E253-9287-400A-B40C-42BC495E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2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2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AD7"/>
    <w:rPr>
      <w:rFonts w:eastAsiaTheme="majorEastAsia" w:cstheme="majorBidi"/>
      <w:color w:val="272727" w:themeColor="text1" w:themeTint="D8"/>
    </w:rPr>
  </w:style>
  <w:style w:type="paragraph" w:styleId="Title">
    <w:name w:val="Title"/>
    <w:basedOn w:val="Normal"/>
    <w:next w:val="Normal"/>
    <w:link w:val="TitleChar"/>
    <w:uiPriority w:val="10"/>
    <w:qFormat/>
    <w:rsid w:val="00AE2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AD7"/>
    <w:pPr>
      <w:spacing w:before="160"/>
      <w:jc w:val="center"/>
    </w:pPr>
    <w:rPr>
      <w:i/>
      <w:iCs/>
      <w:color w:val="404040" w:themeColor="text1" w:themeTint="BF"/>
    </w:rPr>
  </w:style>
  <w:style w:type="character" w:customStyle="1" w:styleId="QuoteChar">
    <w:name w:val="Quote Char"/>
    <w:basedOn w:val="DefaultParagraphFont"/>
    <w:link w:val="Quote"/>
    <w:uiPriority w:val="29"/>
    <w:rsid w:val="00AE2AD7"/>
    <w:rPr>
      <w:i/>
      <w:iCs/>
      <w:color w:val="404040" w:themeColor="text1" w:themeTint="BF"/>
    </w:rPr>
  </w:style>
  <w:style w:type="paragraph" w:styleId="ListParagraph">
    <w:name w:val="List Paragraph"/>
    <w:basedOn w:val="Normal"/>
    <w:uiPriority w:val="34"/>
    <w:qFormat/>
    <w:rsid w:val="00AE2AD7"/>
    <w:pPr>
      <w:ind w:left="720"/>
      <w:contextualSpacing/>
    </w:pPr>
  </w:style>
  <w:style w:type="character" w:styleId="IntenseEmphasis">
    <w:name w:val="Intense Emphasis"/>
    <w:basedOn w:val="DefaultParagraphFont"/>
    <w:uiPriority w:val="21"/>
    <w:qFormat/>
    <w:rsid w:val="00AE2AD7"/>
    <w:rPr>
      <w:i/>
      <w:iCs/>
      <w:color w:val="0F4761" w:themeColor="accent1" w:themeShade="BF"/>
    </w:rPr>
  </w:style>
  <w:style w:type="paragraph" w:styleId="IntenseQuote">
    <w:name w:val="Intense Quote"/>
    <w:basedOn w:val="Normal"/>
    <w:next w:val="Normal"/>
    <w:link w:val="IntenseQuoteChar"/>
    <w:uiPriority w:val="30"/>
    <w:qFormat/>
    <w:rsid w:val="00AE2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AD7"/>
    <w:rPr>
      <w:i/>
      <w:iCs/>
      <w:color w:val="0F4761" w:themeColor="accent1" w:themeShade="BF"/>
    </w:rPr>
  </w:style>
  <w:style w:type="character" w:styleId="IntenseReference">
    <w:name w:val="Intense Reference"/>
    <w:basedOn w:val="DefaultParagraphFont"/>
    <w:uiPriority w:val="32"/>
    <w:qFormat/>
    <w:rsid w:val="00AE2AD7"/>
    <w:rPr>
      <w:b/>
      <w:bCs/>
      <w:smallCaps/>
      <w:color w:val="0F4761" w:themeColor="accent1" w:themeShade="BF"/>
      <w:spacing w:val="5"/>
    </w:rPr>
  </w:style>
  <w:style w:type="character" w:styleId="Hyperlink">
    <w:name w:val="Hyperlink"/>
    <w:basedOn w:val="DefaultParagraphFont"/>
    <w:uiPriority w:val="99"/>
    <w:unhideWhenUsed/>
    <w:rsid w:val="00EC6FF3"/>
    <w:rPr>
      <w:color w:val="467886" w:themeColor="hyperlink"/>
      <w:u w:val="single"/>
    </w:rPr>
  </w:style>
  <w:style w:type="character" w:styleId="UnresolvedMention">
    <w:name w:val="Unresolved Mention"/>
    <w:basedOn w:val="DefaultParagraphFont"/>
    <w:uiPriority w:val="99"/>
    <w:semiHidden/>
    <w:unhideWhenUsed/>
    <w:rsid w:val="00EC6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ad.org.uk/lead-scotland-manifesto-2026-a-right-to-lear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Curran-Scarlett</dc:creator>
  <cp:keywords/>
  <dc:description/>
  <cp:lastModifiedBy>Rebecca Curran-Scarlett</cp:lastModifiedBy>
  <cp:revision>15</cp:revision>
  <dcterms:created xsi:type="dcterms:W3CDTF">2026-03-31T14:48:00Z</dcterms:created>
  <dcterms:modified xsi:type="dcterms:W3CDTF">2026-04-14T17:35:00Z</dcterms:modified>
</cp:coreProperties>
</file>